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95DC" w14:textId="77777777" w:rsidR="00A04BCF" w:rsidRDefault="00A04BCF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jc w:val="center"/>
        <w:rPr>
          <w:rFonts w:ascii="Arial Black" w:hAnsi="Arial Black" w:cs="Arial Black"/>
          <w:b/>
          <w:color w:val="000000"/>
          <w:szCs w:val="20"/>
        </w:rPr>
      </w:pPr>
    </w:p>
    <w:p w14:paraId="223B3137" w14:textId="2AC10416" w:rsidR="00BC0DCC" w:rsidRDefault="00983F35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jc w:val="center"/>
        <w:rPr>
          <w:rFonts w:ascii="Arial Black" w:hAnsi="Arial Black" w:cs="Arial Black"/>
          <w:b/>
          <w:color w:val="000000"/>
          <w:szCs w:val="20"/>
        </w:rPr>
      </w:pPr>
      <w:r>
        <w:rPr>
          <w:rFonts w:ascii="Arial Black" w:hAnsi="Arial Black" w:cs="Arial Black"/>
          <w:b/>
          <w:color w:val="000000"/>
          <w:szCs w:val="20"/>
        </w:rPr>
        <w:t>La ASD ARCIERI DI COLOGNO MONZESE</w:t>
      </w:r>
    </w:p>
    <w:p w14:paraId="1A0F718A" w14:textId="4F708592" w:rsidR="004D795B" w:rsidRDefault="00A04BCF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è</w:t>
      </w:r>
      <w:r w:rsidR="00983F35">
        <w:rPr>
          <w:rFonts w:ascii="Verdana" w:hAnsi="Verdana" w:cs="Verdana"/>
          <w:color w:val="000000"/>
          <w:sz w:val="20"/>
          <w:szCs w:val="20"/>
        </w:rPr>
        <w:t xml:space="preserve"> lieta di invitarvi alla:</w:t>
      </w:r>
      <w:r w:rsidR="00983F35">
        <w:rPr>
          <w:rFonts w:ascii="Verdana" w:hAnsi="Verdana" w:cs="Verdana"/>
          <w:color w:val="000000"/>
          <w:sz w:val="20"/>
          <w:szCs w:val="20"/>
        </w:rPr>
        <w:br/>
      </w:r>
      <w:r w:rsidR="00983F35">
        <w:rPr>
          <w:rFonts w:ascii="Verdana" w:hAnsi="Verdana" w:cs="Verdana"/>
          <w:color w:val="000000"/>
          <w:sz w:val="20"/>
          <w:szCs w:val="20"/>
        </w:rPr>
        <w:br/>
      </w:r>
      <w:r w:rsidR="005F0F0D" w:rsidRPr="00A04BCF">
        <w:rPr>
          <w:rFonts w:ascii="Elephant" w:hAnsi="Elephant" w:cs="Elephant"/>
          <w:b/>
          <w:color w:val="000000"/>
          <w:sz w:val="36"/>
          <w:szCs w:val="36"/>
        </w:rPr>
        <w:t>8</w:t>
      </w:r>
      <w:proofErr w:type="gramStart"/>
      <w:r w:rsidR="00983F35" w:rsidRPr="00A04BCF">
        <w:rPr>
          <w:rFonts w:ascii="Elephant" w:hAnsi="Elephant" w:cs="Elephant"/>
          <w:b/>
          <w:color w:val="000000"/>
          <w:sz w:val="36"/>
          <w:szCs w:val="36"/>
        </w:rPr>
        <w:t>^  GARA</w:t>
      </w:r>
      <w:proofErr w:type="gramEnd"/>
      <w:r w:rsidR="00983F35" w:rsidRPr="00A04BCF">
        <w:rPr>
          <w:rFonts w:ascii="Elephant" w:hAnsi="Elephant" w:cs="Elephant"/>
          <w:b/>
          <w:color w:val="000000"/>
          <w:sz w:val="36"/>
          <w:szCs w:val="36"/>
        </w:rPr>
        <w:t xml:space="preserve"> ESORDIENTI</w:t>
      </w:r>
      <w:r w:rsidR="00983F35" w:rsidRPr="00A04BCF">
        <w:rPr>
          <w:rFonts w:ascii="Verdana" w:hAnsi="Verdana" w:cs="Verdana"/>
          <w:color w:val="000000"/>
          <w:sz w:val="36"/>
          <w:szCs w:val="36"/>
        </w:rPr>
        <w:br/>
      </w:r>
      <w:r w:rsidR="00983F35">
        <w:rPr>
          <w:rFonts w:ascii="Verdana" w:hAnsi="Verdana" w:cs="Verdana"/>
          <w:color w:val="000000"/>
          <w:sz w:val="20"/>
          <w:szCs w:val="20"/>
        </w:rPr>
        <w:br/>
      </w:r>
      <w:r w:rsidR="00983F35">
        <w:rPr>
          <w:rFonts w:ascii="Verdana" w:hAnsi="Verdana" w:cs="Verdana"/>
          <w:b/>
          <w:color w:val="000000"/>
          <w:sz w:val="20"/>
          <w:szCs w:val="20"/>
        </w:rPr>
        <w:t>DATA</w:t>
      </w:r>
      <w:r w:rsidR="00983F35">
        <w:rPr>
          <w:rFonts w:ascii="Verdana" w:hAnsi="Verdana" w:cs="Verdana"/>
          <w:color w:val="000000"/>
          <w:sz w:val="20"/>
          <w:szCs w:val="20"/>
        </w:rPr>
        <w:t>: domenica 2</w:t>
      </w:r>
      <w:r w:rsidR="005F0F0D">
        <w:rPr>
          <w:rFonts w:ascii="Verdana" w:hAnsi="Verdana" w:cs="Verdana"/>
          <w:color w:val="000000"/>
          <w:sz w:val="20"/>
          <w:szCs w:val="20"/>
        </w:rPr>
        <w:t>0</w:t>
      </w:r>
      <w:r w:rsidR="00983F35">
        <w:rPr>
          <w:rFonts w:ascii="Verdana" w:hAnsi="Verdana" w:cs="Verdana"/>
          <w:color w:val="000000"/>
          <w:sz w:val="20"/>
          <w:szCs w:val="20"/>
        </w:rPr>
        <w:t>/9/20</w:t>
      </w:r>
      <w:r w:rsidR="005F0F0D">
        <w:rPr>
          <w:rFonts w:ascii="Verdana" w:hAnsi="Verdana" w:cs="Verdana"/>
          <w:color w:val="000000"/>
          <w:sz w:val="20"/>
          <w:szCs w:val="20"/>
        </w:rPr>
        <w:t>20</w:t>
      </w:r>
      <w:r w:rsidR="00983F35">
        <w:rPr>
          <w:rFonts w:ascii="Verdana" w:hAnsi="Verdana" w:cs="Verdana"/>
          <w:color w:val="000000"/>
          <w:sz w:val="20"/>
          <w:szCs w:val="20"/>
        </w:rPr>
        <w:br/>
      </w:r>
      <w:r w:rsidR="00983F35">
        <w:rPr>
          <w:rFonts w:ascii="Verdana" w:hAnsi="Verdana" w:cs="Verdana"/>
          <w:b/>
          <w:color w:val="000000"/>
          <w:sz w:val="20"/>
          <w:szCs w:val="20"/>
        </w:rPr>
        <w:t>ACCREDITAMENTO</w:t>
      </w:r>
      <w:r w:rsidR="00983F35">
        <w:rPr>
          <w:rFonts w:ascii="Verdana" w:hAnsi="Verdana" w:cs="Verdana"/>
          <w:color w:val="000000"/>
          <w:sz w:val="20"/>
          <w:szCs w:val="20"/>
        </w:rPr>
        <w:t xml:space="preserve"> : ore </w:t>
      </w:r>
      <w:r w:rsidR="005F0F0D">
        <w:rPr>
          <w:rFonts w:ascii="Verdana" w:hAnsi="Verdana" w:cs="Verdana"/>
          <w:color w:val="000000"/>
          <w:sz w:val="20"/>
          <w:szCs w:val="20"/>
        </w:rPr>
        <w:t>9,00</w:t>
      </w:r>
      <w:r w:rsidR="00983F35">
        <w:rPr>
          <w:rFonts w:ascii="Verdana" w:hAnsi="Verdana" w:cs="Verdana"/>
          <w:color w:val="000000"/>
          <w:sz w:val="20"/>
          <w:szCs w:val="20"/>
        </w:rPr>
        <w:t xml:space="preserve"> – </w:t>
      </w:r>
      <w:r w:rsidR="00983F35">
        <w:rPr>
          <w:rFonts w:ascii="Verdana" w:hAnsi="Verdana" w:cs="Verdana"/>
          <w:b/>
          <w:color w:val="000000"/>
          <w:sz w:val="20"/>
          <w:szCs w:val="20"/>
        </w:rPr>
        <w:t>INIZIO TIRI</w:t>
      </w:r>
      <w:r w:rsidR="00983F35">
        <w:rPr>
          <w:rFonts w:ascii="Verdana" w:hAnsi="Verdana" w:cs="Verdana"/>
          <w:color w:val="000000"/>
          <w:sz w:val="20"/>
          <w:szCs w:val="20"/>
        </w:rPr>
        <w:t>: ore 9,</w:t>
      </w:r>
      <w:r w:rsidR="005F0F0D">
        <w:rPr>
          <w:rFonts w:ascii="Verdana" w:hAnsi="Verdana" w:cs="Verdana"/>
          <w:color w:val="000000"/>
          <w:sz w:val="20"/>
          <w:szCs w:val="20"/>
        </w:rPr>
        <w:t>30</w:t>
      </w:r>
      <w:r w:rsidR="00983F35">
        <w:rPr>
          <w:rFonts w:ascii="Verdana" w:hAnsi="Verdana" w:cs="Verdana"/>
          <w:color w:val="000000"/>
          <w:sz w:val="20"/>
          <w:szCs w:val="20"/>
        </w:rPr>
        <w:br/>
      </w:r>
      <w:r w:rsidR="00983F35">
        <w:rPr>
          <w:rFonts w:ascii="Verdana" w:hAnsi="Verdana" w:cs="Verdana"/>
          <w:b/>
          <w:color w:val="000000"/>
          <w:sz w:val="20"/>
          <w:szCs w:val="20"/>
        </w:rPr>
        <w:t>LUOGO</w:t>
      </w:r>
      <w:r w:rsidR="00983F35">
        <w:rPr>
          <w:rFonts w:ascii="Verdana" w:hAnsi="Verdana" w:cs="Verdana"/>
          <w:color w:val="000000"/>
          <w:sz w:val="20"/>
          <w:szCs w:val="20"/>
        </w:rPr>
        <w:t xml:space="preserve">: Cologno </w:t>
      </w:r>
      <w:r w:rsidR="00D41837">
        <w:rPr>
          <w:rFonts w:ascii="Verdana" w:hAnsi="Verdana" w:cs="Verdana"/>
          <w:color w:val="000000"/>
          <w:sz w:val="20"/>
          <w:szCs w:val="20"/>
        </w:rPr>
        <w:t>M</w:t>
      </w:r>
      <w:r w:rsidR="00983F35">
        <w:rPr>
          <w:rFonts w:ascii="Verdana" w:hAnsi="Verdana" w:cs="Verdana"/>
          <w:color w:val="000000"/>
          <w:sz w:val="20"/>
          <w:szCs w:val="20"/>
        </w:rPr>
        <w:t>onzese - Campo di tiro di Via Mozart</w:t>
      </w:r>
      <w:r w:rsidR="00983F35">
        <w:rPr>
          <w:rFonts w:ascii="Verdana" w:hAnsi="Verdana" w:cs="Verdana"/>
          <w:color w:val="000000"/>
          <w:sz w:val="20"/>
          <w:szCs w:val="20"/>
        </w:rPr>
        <w:br/>
      </w:r>
      <w:r w:rsidR="00983F35">
        <w:rPr>
          <w:rFonts w:ascii="Verdana" w:hAnsi="Verdana" w:cs="Verdana"/>
          <w:b/>
          <w:color w:val="000000"/>
          <w:sz w:val="20"/>
          <w:szCs w:val="20"/>
        </w:rPr>
        <w:t>QUOTA UNICA DI ISCRIZIONE</w:t>
      </w:r>
      <w:r w:rsidR="00983F35">
        <w:rPr>
          <w:rFonts w:ascii="Verdana" w:hAnsi="Verdana" w:cs="Verdana"/>
          <w:color w:val="000000"/>
          <w:sz w:val="20"/>
          <w:szCs w:val="20"/>
        </w:rPr>
        <w:t>: 1</w:t>
      </w:r>
      <w:r w:rsidR="005F0F0D">
        <w:rPr>
          <w:rFonts w:ascii="Verdana" w:hAnsi="Verdana" w:cs="Verdana"/>
          <w:color w:val="000000"/>
          <w:sz w:val="20"/>
          <w:szCs w:val="20"/>
        </w:rPr>
        <w:t>5</w:t>
      </w:r>
      <w:r w:rsidR="00983F35">
        <w:rPr>
          <w:rFonts w:ascii="Verdana" w:hAnsi="Verdana" w:cs="Verdana"/>
          <w:color w:val="000000"/>
          <w:sz w:val="20"/>
          <w:szCs w:val="20"/>
        </w:rPr>
        <w:t xml:space="preserve"> €</w:t>
      </w:r>
      <w:r w:rsidR="00983F35">
        <w:rPr>
          <w:rFonts w:ascii="Verdana" w:hAnsi="Verdana" w:cs="Verdana"/>
          <w:color w:val="000000"/>
          <w:sz w:val="20"/>
          <w:szCs w:val="20"/>
        </w:rPr>
        <w:br/>
      </w:r>
    </w:p>
    <w:p w14:paraId="5D8385FC" w14:textId="6D8A8225" w:rsidR="004D795B" w:rsidRDefault="00983F35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jc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  <w:t xml:space="preserve">Le iscrizioni dovranno pervenire entro il </w:t>
      </w:r>
      <w:r>
        <w:rPr>
          <w:rFonts w:ascii="Verdana" w:hAnsi="Verdana" w:cs="Verdana"/>
          <w:b/>
          <w:color w:val="000000"/>
          <w:sz w:val="20"/>
          <w:szCs w:val="20"/>
        </w:rPr>
        <w:t>1</w:t>
      </w:r>
      <w:r w:rsidR="005F0F0D">
        <w:rPr>
          <w:rFonts w:ascii="Verdana" w:hAnsi="Verdana" w:cs="Verdana"/>
          <w:b/>
          <w:color w:val="000000"/>
          <w:sz w:val="20"/>
          <w:szCs w:val="20"/>
        </w:rPr>
        <w:t>3</w:t>
      </w:r>
      <w:r>
        <w:rPr>
          <w:rFonts w:ascii="Verdana" w:hAnsi="Verdana" w:cs="Verdana"/>
          <w:b/>
          <w:color w:val="000000"/>
          <w:sz w:val="20"/>
          <w:szCs w:val="20"/>
        </w:rPr>
        <w:t>/09/20</w:t>
      </w:r>
      <w:r w:rsidR="005F0F0D">
        <w:rPr>
          <w:rFonts w:ascii="Verdana" w:hAnsi="Verdana" w:cs="Verdana"/>
          <w:b/>
          <w:color w:val="000000"/>
          <w:sz w:val="20"/>
          <w:szCs w:val="20"/>
        </w:rPr>
        <w:t>20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all’indirizzo  e-mail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hyperlink r:id="rId6">
        <w:r>
          <w:rPr>
            <w:rStyle w:val="CollegamentoInternet"/>
            <w:rFonts w:ascii="Verdana" w:hAnsi="Verdana" w:cs="Verdana"/>
            <w:sz w:val="20"/>
            <w:szCs w:val="20"/>
          </w:rPr>
          <w:t>segreteria@arciericologno.org</w:t>
        </w:r>
      </w:hyperlink>
      <w:r>
        <w:rPr>
          <w:rFonts w:ascii="Verdana" w:hAnsi="Verdana" w:cs="Verdana"/>
          <w:color w:val="000000"/>
          <w:sz w:val="20"/>
          <w:szCs w:val="20"/>
        </w:rPr>
        <w:t xml:space="preserve"> e dovranno avere conferma.</w:t>
      </w:r>
    </w:p>
    <w:p w14:paraId="19B7FFFF" w14:textId="77777777" w:rsidR="004D795B" w:rsidRDefault="00983F35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jc w:val="center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All’iscrizione è d’obbligo menzionare insieme al nome dell’atleta anche quello del suo tecnico/allenatore</w:t>
      </w:r>
    </w:p>
    <w:p w14:paraId="57BE03E9" w14:textId="38438399" w:rsidR="004D795B" w:rsidRDefault="00983F35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La mancata partecipazione, o la disdetta oltre il suddetto termine, comporteranno comunque il pagamento della quota di iscrizione</w:t>
      </w:r>
      <w:r w:rsidR="005F0F0D">
        <w:rPr>
          <w:rFonts w:ascii="Verdana" w:hAnsi="Verdana" w:cs="Verdana"/>
          <w:color w:val="000000"/>
          <w:sz w:val="20"/>
          <w:szCs w:val="20"/>
        </w:rPr>
        <w:t xml:space="preserve"> da parte della società di appartenenza.</w:t>
      </w:r>
    </w:p>
    <w:p w14:paraId="034ED00C" w14:textId="77777777" w:rsidR="005F0F0D" w:rsidRDefault="00983F35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Per eventuali informazioni telefonare al 331.2875821 Enrico o al 338.5825821 Agostino </w:t>
      </w:r>
      <w:r w:rsidR="005F0F0D">
        <w:rPr>
          <w:rFonts w:ascii="Verdana" w:hAnsi="Verdana" w:cs="Verdana"/>
          <w:color w:val="000000"/>
          <w:sz w:val="20"/>
          <w:szCs w:val="20"/>
        </w:rPr>
        <w:t>o 3342290787 Federico o 3466884220 Mario.</w:t>
      </w:r>
    </w:p>
    <w:p w14:paraId="46058E30" w14:textId="77777777" w:rsidR="00A04BCF" w:rsidRDefault="00983F35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Per raggiungere il campo di tiro: uscita n° 12 - Cologno Nord della tangenziale Est di Milano e seguire i cartelli di indicazione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14:paraId="6F178AC7" w14:textId="77777777" w:rsidR="00A04BCF" w:rsidRDefault="00A04BCF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20"/>
          <w:szCs w:val="20"/>
        </w:rPr>
      </w:pPr>
    </w:p>
    <w:p w14:paraId="59F52449" w14:textId="7533D52C" w:rsidR="004D795B" w:rsidRDefault="00983F35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16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br/>
      </w:r>
      <w:r>
        <w:rPr>
          <w:rFonts w:ascii="Verdana" w:hAnsi="Verdana" w:cs="Verdana"/>
          <w:color w:val="000000"/>
          <w:sz w:val="16"/>
          <w:szCs w:val="20"/>
        </w:rPr>
        <w:t>Si riporta di seguito per comodità di consultazione il testo integrale della circolare 8/2013 che regolamenta tale tipologia di gara:</w:t>
      </w:r>
    </w:p>
    <w:p w14:paraId="74D39510" w14:textId="1D27C736" w:rsidR="004D795B" w:rsidRDefault="00983F35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14"/>
          <w:szCs w:val="14"/>
        </w:rPr>
        <w:t>““</w:t>
      </w:r>
      <w:r>
        <w:rPr>
          <w:rFonts w:ascii="Verdana" w:hAnsi="Verdana" w:cs="Verdana"/>
          <w:b/>
          <w:color w:val="000000"/>
          <w:sz w:val="14"/>
          <w:szCs w:val="14"/>
        </w:rPr>
        <w:t>GARE SPERIMENTALI per ESORDIENTI - Normativa 2013</w:t>
      </w:r>
      <w:r w:rsidR="005F0F0D">
        <w:rPr>
          <w:rFonts w:ascii="Verdana" w:hAnsi="Verdana" w:cs="Verdana"/>
          <w:b/>
          <w:color w:val="000000"/>
          <w:sz w:val="14"/>
          <w:szCs w:val="14"/>
        </w:rPr>
        <w:t>””</w:t>
      </w:r>
      <w:r>
        <w:rPr>
          <w:rFonts w:ascii="Verdana" w:hAnsi="Verdana" w:cs="Verdana"/>
          <w:b/>
          <w:color w:val="000000"/>
          <w:sz w:val="14"/>
          <w:szCs w:val="14"/>
        </w:rPr>
        <w:br/>
      </w:r>
      <w:r>
        <w:rPr>
          <w:rFonts w:ascii="Verdana" w:hAnsi="Verdana" w:cs="Verdana"/>
          <w:color w:val="000000"/>
          <w:sz w:val="14"/>
          <w:szCs w:val="14"/>
        </w:rPr>
        <w:t xml:space="preserve">Sono ESORDIENTI gli arcieri nei loro primi DUE anni consecutivi di tesseramento alla FITARCO.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Gli ESORDIENTI sono suddivisi in “Esordienti 1” ed “Esordienti 2” </w:t>
      </w:r>
      <w:r>
        <w:rPr>
          <w:rFonts w:ascii="Verdana" w:hAnsi="Verdana" w:cs="Verdana"/>
          <w:color w:val="000000"/>
          <w:sz w:val="14"/>
          <w:szCs w:val="14"/>
        </w:rPr>
        <w:br/>
        <w:t>Sono ESORDIENTI 1 gli arcieri, tesserati a partire dal 1° gennaio dell’anno precedente a quello in cui si disputa la gara. Sono ESORDIENTI 1 gli arcieri di tutte le classi compresi i ragazzi, raggruppati in un unico gruppo, separati per divisione e sesso.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Sono ESORDIENTI 2 gli arcieri, tesserati a partire dal 1° gennaio di due anni precedenti l’anno in cui si disputa la gara. Sono ESORDIENTI 2 gli arcieri di tutte le classi compresi i ragazzi, raggruppati in un unico gruppo, separati per divisione e sesso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Gli arcieri ESORDIENTI possono aver partecipato precedentemente a gare di calendario FITARCO.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All’iscrizione </w:t>
      </w:r>
      <w:r w:rsidR="005F0F0D">
        <w:rPr>
          <w:rFonts w:ascii="Verdana" w:hAnsi="Verdana" w:cs="Verdana"/>
          <w:color w:val="000000"/>
          <w:sz w:val="14"/>
          <w:szCs w:val="14"/>
        </w:rPr>
        <w:t>è</w:t>
      </w:r>
      <w:r>
        <w:rPr>
          <w:rFonts w:ascii="Verdana" w:hAnsi="Verdana" w:cs="Verdana"/>
          <w:color w:val="000000"/>
          <w:sz w:val="14"/>
          <w:szCs w:val="14"/>
        </w:rPr>
        <w:t xml:space="preserve"> d’obbligo menzionare insieme al nome dell’atleta quello del suo Tecnico/Allenatore. </w:t>
      </w:r>
      <w:r>
        <w:rPr>
          <w:rFonts w:ascii="Verdana" w:hAnsi="Verdana" w:cs="Verdana"/>
          <w:color w:val="000000"/>
          <w:sz w:val="14"/>
          <w:szCs w:val="14"/>
        </w:rPr>
        <w:br/>
        <w:t>Ai sensi dell’Art.2</w:t>
      </w:r>
      <w:r w:rsidR="00004572">
        <w:rPr>
          <w:rFonts w:ascii="Verdana" w:hAnsi="Verdana" w:cs="Verdana"/>
          <w:color w:val="000000"/>
          <w:sz w:val="14"/>
          <w:szCs w:val="14"/>
        </w:rPr>
        <w:t>7</w:t>
      </w:r>
      <w:r>
        <w:rPr>
          <w:rFonts w:ascii="Verdana" w:hAnsi="Verdana" w:cs="Verdana"/>
          <w:color w:val="000000"/>
          <w:sz w:val="14"/>
          <w:szCs w:val="14"/>
        </w:rPr>
        <w:t xml:space="preserve">.3 del Regolamento Organico, per la partecipazione è d’obbligo il certificato medico di ‘buona salute’ valido per la data in cui si disputa. </w:t>
      </w:r>
      <w:r>
        <w:rPr>
          <w:rFonts w:ascii="Verdana" w:hAnsi="Verdana" w:cs="Verdana"/>
          <w:color w:val="000000"/>
          <w:sz w:val="14"/>
          <w:szCs w:val="14"/>
        </w:rPr>
        <w:br/>
        <w:t>La gara sarà condotta da un Direttore dei Tiri.</w:t>
      </w:r>
      <w:r>
        <w:rPr>
          <w:rFonts w:ascii="Verdana" w:hAnsi="Verdana" w:cs="Verdana"/>
          <w:color w:val="000000"/>
          <w:sz w:val="14"/>
          <w:szCs w:val="14"/>
        </w:rPr>
        <w:br/>
      </w:r>
      <w:r>
        <w:rPr>
          <w:rFonts w:ascii="Verdana" w:hAnsi="Verdana" w:cs="Verdana"/>
          <w:i/>
          <w:color w:val="000000"/>
          <w:sz w:val="14"/>
          <w:szCs w:val="14"/>
        </w:rPr>
        <w:t>TIPOLOGI</w:t>
      </w:r>
      <w:r w:rsidR="005F0F0D">
        <w:rPr>
          <w:rFonts w:ascii="Verdana" w:hAnsi="Verdana" w:cs="Verdana"/>
          <w:i/>
          <w:color w:val="000000"/>
          <w:sz w:val="14"/>
          <w:szCs w:val="14"/>
        </w:rPr>
        <w:t>A</w:t>
      </w:r>
      <w:r>
        <w:rPr>
          <w:rFonts w:ascii="Verdana" w:hAnsi="Verdana" w:cs="Verdana"/>
          <w:i/>
          <w:color w:val="000000"/>
          <w:sz w:val="14"/>
          <w:szCs w:val="14"/>
        </w:rPr>
        <w:t xml:space="preserve"> DI GARA</w:t>
      </w:r>
      <w:r>
        <w:rPr>
          <w:rFonts w:ascii="Verdana" w:hAnsi="Verdana" w:cs="Verdana"/>
          <w:color w:val="000000"/>
          <w:sz w:val="14"/>
          <w:szCs w:val="14"/>
        </w:rPr>
        <w:t>:</w:t>
      </w:r>
      <w:r w:rsidR="005F0F0D">
        <w:rPr>
          <w:rFonts w:ascii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t xml:space="preserve">Tiro alla Targa all’Aperto </w:t>
      </w:r>
      <w:r>
        <w:rPr>
          <w:rFonts w:ascii="Verdana" w:hAnsi="Verdana" w:cs="Verdana"/>
          <w:color w:val="000000"/>
          <w:sz w:val="14"/>
          <w:szCs w:val="14"/>
        </w:rPr>
        <w:br/>
      </w:r>
      <w:r>
        <w:rPr>
          <w:rFonts w:ascii="Verdana" w:hAnsi="Verdana" w:cs="Verdana"/>
          <w:i/>
          <w:color w:val="000000"/>
          <w:sz w:val="14"/>
          <w:szCs w:val="14"/>
        </w:rPr>
        <w:t>PER TUTTI</w:t>
      </w:r>
      <w:r>
        <w:rPr>
          <w:rFonts w:ascii="Verdana" w:hAnsi="Verdana" w:cs="Verdana"/>
          <w:color w:val="000000"/>
          <w:sz w:val="14"/>
          <w:szCs w:val="14"/>
        </w:rPr>
        <w:t xml:space="preserve">: TURNI DI TIRO AB-CD serie di 6 frecce. </w:t>
      </w:r>
      <w:r>
        <w:rPr>
          <w:rFonts w:ascii="Verdana" w:hAnsi="Verdana" w:cs="Verdana"/>
          <w:color w:val="000000"/>
          <w:sz w:val="14"/>
          <w:szCs w:val="14"/>
        </w:rPr>
        <w:br/>
      </w:r>
      <w:r>
        <w:rPr>
          <w:rFonts w:ascii="Verdana" w:hAnsi="Verdana" w:cs="Verdana"/>
          <w:i/>
          <w:color w:val="000000"/>
          <w:sz w:val="14"/>
          <w:szCs w:val="14"/>
        </w:rPr>
        <w:t>ESORDIENTI 1</w:t>
      </w:r>
      <w:r>
        <w:rPr>
          <w:rFonts w:ascii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Arco Olimpico 72 frecce a 30 metri – visuale da 122 cm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Compound 72 frecce a 50 metri – visuale da 122 cm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Arco Nudo 72 frecce a 30 metri – visuale da 122 cm </w:t>
      </w:r>
      <w:r>
        <w:rPr>
          <w:rFonts w:ascii="Verdana" w:hAnsi="Verdana" w:cs="Verdana"/>
          <w:color w:val="000000"/>
          <w:sz w:val="14"/>
          <w:szCs w:val="14"/>
        </w:rPr>
        <w:br/>
      </w:r>
      <w:r>
        <w:rPr>
          <w:rFonts w:ascii="Verdana" w:hAnsi="Verdana" w:cs="Verdana"/>
          <w:i/>
          <w:color w:val="000000"/>
          <w:sz w:val="14"/>
          <w:szCs w:val="14"/>
        </w:rPr>
        <w:t xml:space="preserve">ESORDIENTI 2 </w:t>
      </w:r>
      <w:r>
        <w:rPr>
          <w:rFonts w:ascii="Verdana" w:hAnsi="Verdana" w:cs="Verdana"/>
          <w:i/>
          <w:color w:val="000000"/>
          <w:sz w:val="14"/>
          <w:szCs w:val="14"/>
        </w:rPr>
        <w:br/>
      </w:r>
      <w:r>
        <w:rPr>
          <w:rFonts w:ascii="Verdana" w:hAnsi="Verdana" w:cs="Verdana"/>
          <w:color w:val="000000"/>
          <w:sz w:val="14"/>
          <w:szCs w:val="14"/>
        </w:rPr>
        <w:t xml:space="preserve">Arco Olimpico 72 frecce a 50 metri – visuale da 122 cm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Compound 72 frecce a 50 metri – visuale da 80 cm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Arco Nudo 72 frecce a 30 metri – visuale da 122 cm </w:t>
      </w:r>
      <w:r>
        <w:rPr>
          <w:rFonts w:ascii="Verdana" w:hAnsi="Verdana" w:cs="Verdana"/>
          <w:color w:val="000000"/>
          <w:sz w:val="14"/>
          <w:szCs w:val="14"/>
        </w:rPr>
        <w:br/>
      </w:r>
      <w:r>
        <w:rPr>
          <w:rFonts w:ascii="Verdana" w:hAnsi="Verdana" w:cs="Verdana"/>
          <w:color w:val="000000"/>
          <w:sz w:val="14"/>
          <w:szCs w:val="14"/>
          <w:u w:val="single"/>
        </w:rPr>
        <w:t>Premiazioni</w:t>
      </w:r>
      <w:r>
        <w:rPr>
          <w:rFonts w:ascii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- Individuali Esordienti 1 e 2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1°, 2° e 3° classificato Arco Olimpico Esordienti 1 ed Esordienti 2, maschile e femminile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1°, 2° e 3° classificato Compound Esordienti 1 ed Esordienti 2, maschile e femminile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1°, 2° e 3° classificato Arco Nudo Esordienti 1 ed Esordienti 2, maschile e femminile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- Squadre Esordienti 1 e 2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1°, 2° e 3° classificate Arco Olimpico, Compound, Arco Nudo, maschile e femminile </w:t>
      </w:r>
      <w:r>
        <w:rPr>
          <w:rFonts w:ascii="Verdana" w:hAnsi="Verdana" w:cs="Verdana"/>
          <w:color w:val="000000"/>
          <w:sz w:val="14"/>
          <w:szCs w:val="14"/>
        </w:rPr>
        <w:br/>
        <w:t xml:space="preserve">Saranno premiate le società 1ª, 2ª e 3ª con il maggior numero di iscritti alla gara. </w:t>
      </w:r>
      <w:r>
        <w:rPr>
          <w:rFonts w:ascii="Verdana" w:hAnsi="Verdana" w:cs="Verdana"/>
          <w:color w:val="000000"/>
          <w:sz w:val="14"/>
          <w:szCs w:val="14"/>
        </w:rPr>
        <w:br/>
        <w:t>Saranno premiati i 3 tecnici con il maggior numero di atleti a podio, a parità di atleti a podio prevarrà la somma dei punteggi realizzati dagli atleti a podio.</w:t>
      </w:r>
      <w:r>
        <w:rPr>
          <w:rFonts w:ascii="Verdana" w:hAnsi="Verdana" w:cs="Verdana"/>
          <w:color w:val="000000"/>
          <w:sz w:val="14"/>
          <w:szCs w:val="14"/>
        </w:rPr>
        <w:br/>
      </w:r>
      <w:proofErr w:type="gramStart"/>
      <w:r>
        <w:rPr>
          <w:rFonts w:ascii="Verdana" w:hAnsi="Verdana" w:cs="Verdana"/>
          <w:color w:val="000000"/>
          <w:sz w:val="14"/>
          <w:szCs w:val="14"/>
        </w:rPr>
        <w:t>E’</w:t>
      </w:r>
      <w:proofErr w:type="gramEnd"/>
      <w:r>
        <w:rPr>
          <w:rFonts w:ascii="Verdana" w:hAnsi="Verdana" w:cs="Verdana"/>
          <w:color w:val="000000"/>
          <w:sz w:val="14"/>
          <w:szCs w:val="14"/>
        </w:rPr>
        <w:t xml:space="preserve"> obbligatoria la divisa di società, o divisa bianca, come da regolamento FITARCO. </w:t>
      </w:r>
      <w:r w:rsidR="005F0F0D">
        <w:rPr>
          <w:rFonts w:ascii="Verdana" w:hAnsi="Verdana" w:cs="Verdana"/>
          <w:color w:val="000000"/>
          <w:sz w:val="14"/>
          <w:szCs w:val="14"/>
        </w:rPr>
        <w:t xml:space="preserve"> </w:t>
      </w:r>
      <w:r>
        <w:rPr>
          <w:rFonts w:ascii="Verdana" w:hAnsi="Verdana" w:cs="Verdana"/>
          <w:color w:val="000000"/>
          <w:sz w:val="14"/>
          <w:szCs w:val="14"/>
        </w:rPr>
        <w:t>Per quanto non espressamente specificato valgono i regolamenti Tecnici FITARCO””.</w:t>
      </w:r>
    </w:p>
    <w:p w14:paraId="3B8F8F16" w14:textId="77777777" w:rsidR="00A04BCF" w:rsidRDefault="00A04BCF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b/>
          <w:bCs/>
          <w:color w:val="000000"/>
          <w:sz w:val="14"/>
          <w:szCs w:val="14"/>
        </w:rPr>
      </w:pPr>
    </w:p>
    <w:p w14:paraId="46487B42" w14:textId="77777777" w:rsidR="00A04BCF" w:rsidRDefault="00A04BCF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b/>
          <w:bCs/>
          <w:color w:val="000000"/>
          <w:sz w:val="14"/>
          <w:szCs w:val="14"/>
        </w:rPr>
      </w:pPr>
    </w:p>
    <w:p w14:paraId="4A091607" w14:textId="77777777" w:rsidR="00A04BCF" w:rsidRDefault="00A04BCF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b/>
          <w:bCs/>
          <w:color w:val="000000"/>
          <w:sz w:val="14"/>
          <w:szCs w:val="14"/>
        </w:rPr>
      </w:pPr>
    </w:p>
    <w:p w14:paraId="3FE5D2B0" w14:textId="77777777" w:rsidR="00A04BCF" w:rsidRDefault="00A04BCF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b/>
          <w:bCs/>
          <w:color w:val="000000"/>
          <w:sz w:val="14"/>
          <w:szCs w:val="14"/>
        </w:rPr>
      </w:pPr>
    </w:p>
    <w:p w14:paraId="2E996945" w14:textId="599EE5E1" w:rsidR="005F0F0D" w:rsidRPr="00A04BCF" w:rsidRDefault="005F0F0D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b/>
          <w:bCs/>
          <w:color w:val="000000"/>
        </w:rPr>
      </w:pPr>
      <w:r w:rsidRPr="00A04BCF">
        <w:rPr>
          <w:rFonts w:ascii="Verdana" w:hAnsi="Verdana" w:cs="Verdana"/>
          <w:b/>
          <w:bCs/>
          <w:color w:val="000000"/>
        </w:rPr>
        <w:lastRenderedPageBreak/>
        <w:t>ATTENZIONE! IMPORTANTE!</w:t>
      </w:r>
    </w:p>
    <w:p w14:paraId="4E60DF94" w14:textId="10A6F048" w:rsidR="005F0F0D" w:rsidRPr="009F0EA8" w:rsidRDefault="005F0F0D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i/>
          <w:iCs/>
          <w:color w:val="000000"/>
          <w:sz w:val="16"/>
          <w:szCs w:val="16"/>
        </w:rPr>
      </w:pPr>
      <w:r w:rsidRPr="009F0EA8">
        <w:rPr>
          <w:rFonts w:ascii="Verdana" w:hAnsi="Verdana" w:cs="Verdana"/>
          <w:color w:val="000000"/>
          <w:sz w:val="16"/>
          <w:szCs w:val="16"/>
        </w:rPr>
        <w:t xml:space="preserve">La gara si terrà applicando il “PROTOCOLLO PER GARE </w:t>
      </w:r>
      <w:r w:rsidR="00E0529D">
        <w:rPr>
          <w:rFonts w:ascii="Verdana" w:hAnsi="Verdana" w:cs="Verdana"/>
          <w:color w:val="000000"/>
          <w:sz w:val="16"/>
          <w:szCs w:val="16"/>
        </w:rPr>
        <w:t>PERIODO COVID 19</w:t>
      </w:r>
      <w:r w:rsidR="00C22507" w:rsidRPr="009F0EA8">
        <w:rPr>
          <w:rFonts w:ascii="Verdana" w:hAnsi="Verdana" w:cs="Verdana"/>
          <w:color w:val="000000"/>
          <w:sz w:val="16"/>
          <w:szCs w:val="16"/>
        </w:rPr>
        <w:t xml:space="preserve">” </w:t>
      </w:r>
      <w:r w:rsidR="00E0529D">
        <w:rPr>
          <w:rFonts w:ascii="Verdana" w:hAnsi="Verdana" w:cs="Verdana"/>
          <w:color w:val="000000"/>
          <w:sz w:val="16"/>
          <w:szCs w:val="16"/>
        </w:rPr>
        <w:t>allegato alla circolare fitarco n.44/2020 del 7 agosto 2020</w:t>
      </w:r>
      <w:r w:rsidR="00100981">
        <w:rPr>
          <w:rFonts w:ascii="Verdana" w:hAnsi="Verdana" w:cs="Verdana"/>
          <w:color w:val="000000"/>
          <w:sz w:val="16"/>
          <w:szCs w:val="16"/>
        </w:rPr>
        <w:t xml:space="preserve"> alla quale rimandiamo per una attenta lettura.</w:t>
      </w:r>
    </w:p>
    <w:p w14:paraId="544FAB46" w14:textId="036D58F6" w:rsidR="00C22507" w:rsidRPr="009F0EA8" w:rsidRDefault="00C22507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16"/>
          <w:szCs w:val="16"/>
          <w:u w:val="single"/>
        </w:rPr>
      </w:pPr>
      <w:r w:rsidRPr="009F0EA8">
        <w:rPr>
          <w:rFonts w:ascii="Verdana" w:hAnsi="Verdana" w:cs="Verdana"/>
          <w:color w:val="000000"/>
          <w:sz w:val="16"/>
          <w:szCs w:val="16"/>
          <w:u w:val="single"/>
        </w:rPr>
        <w:t>Di seguito illustriamo alcuni importanti accorgimenti che saranno adottati durante la gara:</w:t>
      </w:r>
    </w:p>
    <w:p w14:paraId="0DBCFCC1" w14:textId="77777777" w:rsidR="00C22507" w:rsidRPr="009F0EA8" w:rsidRDefault="00C22507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16"/>
          <w:szCs w:val="16"/>
        </w:rPr>
      </w:pPr>
      <w:r w:rsidRPr="009F0EA8">
        <w:rPr>
          <w:rFonts w:ascii="Verdana" w:hAnsi="Verdana" w:cs="Verdana"/>
          <w:color w:val="000000"/>
          <w:sz w:val="16"/>
          <w:szCs w:val="16"/>
        </w:rPr>
        <w:t>- Sono ammessi sul campo di gara unicamente gli arcieri e i tecnici accreditati ed eventuali accompagnatori di atleti disabili</w:t>
      </w:r>
    </w:p>
    <w:p w14:paraId="20A1EFCB" w14:textId="77777777" w:rsidR="00C22507" w:rsidRPr="009F0EA8" w:rsidRDefault="00C22507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16"/>
          <w:szCs w:val="16"/>
        </w:rPr>
      </w:pPr>
      <w:r w:rsidRPr="009F0EA8">
        <w:rPr>
          <w:rFonts w:ascii="Verdana" w:hAnsi="Verdana" w:cs="Verdana"/>
          <w:color w:val="000000"/>
          <w:sz w:val="16"/>
          <w:szCs w:val="16"/>
        </w:rPr>
        <w:t>- Un incaricato per ogni società dovrà provvedere all’accreditamento di tutti i componenti della società</w:t>
      </w:r>
    </w:p>
    <w:p w14:paraId="14FA7C55" w14:textId="5AF7947F" w:rsidR="00C22507" w:rsidRPr="009F0EA8" w:rsidRDefault="00C22507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16"/>
          <w:szCs w:val="16"/>
        </w:rPr>
      </w:pPr>
      <w:r w:rsidRPr="009F0EA8">
        <w:rPr>
          <w:rFonts w:ascii="Verdana" w:hAnsi="Verdana" w:cs="Verdana"/>
          <w:color w:val="000000"/>
          <w:sz w:val="16"/>
          <w:szCs w:val="16"/>
        </w:rPr>
        <w:t>- Al momento dell’accreditamento dovranno essere consegnati i moduli di autocertificazione che si trova</w:t>
      </w:r>
      <w:r w:rsidR="00A04BCF" w:rsidRPr="009F0EA8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9F0EA8">
        <w:rPr>
          <w:rFonts w:ascii="Verdana" w:hAnsi="Verdana" w:cs="Verdana"/>
          <w:color w:val="000000"/>
          <w:sz w:val="16"/>
          <w:szCs w:val="16"/>
        </w:rPr>
        <w:t>allegato al Protocollo Fitarco</w:t>
      </w:r>
    </w:p>
    <w:p w14:paraId="78EDA8F1" w14:textId="4E38412F" w:rsidR="00C22507" w:rsidRPr="009F0EA8" w:rsidRDefault="00C22507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16"/>
          <w:szCs w:val="16"/>
        </w:rPr>
      </w:pPr>
      <w:r w:rsidRPr="009F0EA8">
        <w:rPr>
          <w:rFonts w:ascii="Verdana" w:hAnsi="Verdana" w:cs="Verdana"/>
          <w:color w:val="000000"/>
          <w:sz w:val="16"/>
          <w:szCs w:val="16"/>
        </w:rPr>
        <w:t>- Prima di accedere al campo verrà misurata la temperatura corporea e nel caso sia superiore a 37,5° C non si verrà ammessi al campo di gara</w:t>
      </w:r>
    </w:p>
    <w:p w14:paraId="66714ED0" w14:textId="597D5C3E" w:rsidR="00C22507" w:rsidRPr="009F0EA8" w:rsidRDefault="00C22507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16"/>
          <w:szCs w:val="16"/>
        </w:rPr>
      </w:pPr>
      <w:r w:rsidRPr="009F0EA8">
        <w:rPr>
          <w:rFonts w:ascii="Verdana" w:hAnsi="Verdana" w:cs="Verdana"/>
          <w:color w:val="000000"/>
          <w:sz w:val="16"/>
          <w:szCs w:val="16"/>
        </w:rPr>
        <w:t>- Non è previsto alcun rinfresco</w:t>
      </w:r>
    </w:p>
    <w:p w14:paraId="46371F05" w14:textId="55F5546B" w:rsidR="00C22507" w:rsidRPr="009F0EA8" w:rsidRDefault="00C22507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16"/>
          <w:szCs w:val="16"/>
        </w:rPr>
      </w:pPr>
      <w:r w:rsidRPr="009F0EA8">
        <w:rPr>
          <w:rFonts w:ascii="Verdana" w:hAnsi="Verdana" w:cs="Verdana"/>
          <w:color w:val="000000"/>
          <w:sz w:val="16"/>
          <w:szCs w:val="16"/>
        </w:rPr>
        <w:t xml:space="preserve">- le piazzole saranno formate </w:t>
      </w:r>
      <w:r w:rsidR="00920535" w:rsidRPr="009F0EA8">
        <w:rPr>
          <w:rFonts w:ascii="Verdana" w:hAnsi="Verdana" w:cs="Verdana"/>
          <w:color w:val="000000"/>
          <w:sz w:val="16"/>
          <w:szCs w:val="16"/>
        </w:rPr>
        <w:t>da 2 arcieri e si tirerà uno alla volta</w:t>
      </w:r>
      <w:r w:rsidR="00A04BCF" w:rsidRPr="009F0EA8">
        <w:rPr>
          <w:rFonts w:ascii="Verdana" w:hAnsi="Verdana" w:cs="Verdana"/>
          <w:color w:val="000000"/>
          <w:sz w:val="16"/>
          <w:szCs w:val="16"/>
        </w:rPr>
        <w:t>.</w:t>
      </w:r>
    </w:p>
    <w:p w14:paraId="4B6E4710" w14:textId="4BF1656A" w:rsidR="00920535" w:rsidRPr="009F0EA8" w:rsidRDefault="00920535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16"/>
          <w:szCs w:val="16"/>
        </w:rPr>
      </w:pPr>
      <w:r w:rsidRPr="009F0EA8">
        <w:rPr>
          <w:rFonts w:ascii="Verdana" w:hAnsi="Verdana" w:cs="Verdana"/>
          <w:color w:val="000000"/>
          <w:sz w:val="16"/>
          <w:szCs w:val="16"/>
        </w:rPr>
        <w:t>- Ogni arciere e ogni tecnico o accompagnatore dovrà avere a suo carico e utilizzare i dispositivi di protezione individuale (mascherina o gel disinfettante) durante la gara; in particolare le mascherine andranno tenute sempre indossate dagli atleti tranne che nella fase di tiro</w:t>
      </w:r>
    </w:p>
    <w:p w14:paraId="7D59FE90" w14:textId="59AD57DC" w:rsidR="00920535" w:rsidRPr="009F0EA8" w:rsidRDefault="00920535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16"/>
          <w:szCs w:val="16"/>
        </w:rPr>
      </w:pPr>
      <w:r w:rsidRPr="009F0EA8">
        <w:rPr>
          <w:rFonts w:ascii="Verdana" w:hAnsi="Verdana" w:cs="Verdana"/>
          <w:color w:val="000000"/>
          <w:sz w:val="16"/>
          <w:szCs w:val="16"/>
        </w:rPr>
        <w:t xml:space="preserve">- La quota di iscrizione andrà versata anticipatamente in unica soluzione per tutti gli arcieri della stessa società attraverso bonifico bancario (inviare copia del bonifico alla mail </w:t>
      </w:r>
      <w:hyperlink r:id="rId7" w:history="1">
        <w:r w:rsidRPr="009F0EA8">
          <w:rPr>
            <w:rStyle w:val="Collegamentoipertestuale"/>
            <w:rFonts w:ascii="Verdana" w:hAnsi="Verdana" w:cs="Verdana"/>
            <w:sz w:val="16"/>
            <w:szCs w:val="16"/>
          </w:rPr>
          <w:t>segreteria@arciericologno.org</w:t>
        </w:r>
      </w:hyperlink>
      <w:r w:rsidRPr="009F0EA8">
        <w:rPr>
          <w:rFonts w:ascii="Verdana" w:hAnsi="Verdana" w:cs="Verdana"/>
          <w:color w:val="000000"/>
          <w:sz w:val="16"/>
          <w:szCs w:val="16"/>
        </w:rPr>
        <w:t xml:space="preserve"> o consegnare la copia in fase di accreditamento) in subordine si potrà pagare in contanti da un singolo rappresentante della società al</w:t>
      </w:r>
      <w:r w:rsidR="008E3A20" w:rsidRPr="009F0EA8">
        <w:rPr>
          <w:rFonts w:ascii="Verdana" w:hAnsi="Verdana" w:cs="Verdana"/>
          <w:color w:val="000000"/>
          <w:sz w:val="16"/>
          <w:szCs w:val="16"/>
        </w:rPr>
        <w:t xml:space="preserve"> momento dell</w:t>
      </w:r>
      <w:r w:rsidRPr="009F0EA8">
        <w:rPr>
          <w:rFonts w:ascii="Verdana" w:hAnsi="Verdana" w:cs="Verdana"/>
          <w:color w:val="000000"/>
          <w:sz w:val="16"/>
          <w:szCs w:val="16"/>
        </w:rPr>
        <w:t>’accreditamento</w:t>
      </w:r>
      <w:r w:rsidR="008E3A20" w:rsidRPr="009F0EA8">
        <w:rPr>
          <w:rFonts w:ascii="Verdana" w:hAnsi="Verdana" w:cs="Verdana"/>
          <w:color w:val="000000"/>
          <w:sz w:val="16"/>
          <w:szCs w:val="16"/>
        </w:rPr>
        <w:t>.</w:t>
      </w:r>
    </w:p>
    <w:p w14:paraId="7D5DBEEA" w14:textId="7CB15A8B" w:rsidR="00046250" w:rsidRPr="00E0529D" w:rsidRDefault="00920535" w:rsidP="00046250">
      <w:pPr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9F0EA8">
        <w:rPr>
          <w:rFonts w:ascii="Verdana" w:hAnsi="Verdana" w:cs="Verdana"/>
          <w:color w:val="000000"/>
          <w:sz w:val="16"/>
          <w:szCs w:val="16"/>
        </w:rPr>
        <w:t xml:space="preserve">CODICE </w:t>
      </w:r>
      <w:proofErr w:type="gramStart"/>
      <w:r w:rsidRPr="009F0EA8">
        <w:rPr>
          <w:rFonts w:ascii="Verdana" w:hAnsi="Verdana" w:cs="Verdana"/>
          <w:color w:val="000000"/>
          <w:sz w:val="16"/>
          <w:szCs w:val="16"/>
        </w:rPr>
        <w:t xml:space="preserve">IBAN:  </w:t>
      </w:r>
      <w:r w:rsidR="00046250" w:rsidRPr="00E0529D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IT</w:t>
      </w:r>
      <w:proofErr w:type="gramEnd"/>
      <w:r w:rsidR="00046250" w:rsidRPr="00E0529D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85 Q030 6909 6061 0000 0008 984</w:t>
      </w:r>
    </w:p>
    <w:p w14:paraId="3AEB722B" w14:textId="3D303889" w:rsidR="00046250" w:rsidRPr="009F0EA8" w:rsidRDefault="00A04BCF" w:rsidP="00046250">
      <w:pPr>
        <w:rPr>
          <w:rFonts w:ascii="Verdana" w:hAnsi="Verdana"/>
          <w:sz w:val="16"/>
          <w:szCs w:val="16"/>
        </w:rPr>
      </w:pPr>
      <w:r w:rsidRPr="009F0EA8">
        <w:rPr>
          <w:rFonts w:ascii="Verdana" w:hAnsi="Verdana" w:cs="Arial"/>
          <w:color w:val="000000"/>
          <w:sz w:val="16"/>
          <w:szCs w:val="16"/>
        </w:rPr>
        <w:t xml:space="preserve">BANCA: </w:t>
      </w:r>
      <w:r w:rsidRPr="009F0EA8">
        <w:rPr>
          <w:rFonts w:ascii="Verdana" w:hAnsi="Verdana"/>
          <w:sz w:val="16"/>
          <w:szCs w:val="16"/>
        </w:rPr>
        <w:t>INTESA SAN PAOLO fil accentrata terzo settore</w:t>
      </w:r>
    </w:p>
    <w:p w14:paraId="7DF5C525" w14:textId="0F539183" w:rsidR="00A04BCF" w:rsidRPr="009F0EA8" w:rsidRDefault="00A04BCF" w:rsidP="00046250">
      <w:pPr>
        <w:rPr>
          <w:rFonts w:ascii="Verdana" w:hAnsi="Verdana"/>
          <w:sz w:val="16"/>
          <w:szCs w:val="16"/>
        </w:rPr>
      </w:pPr>
      <w:r w:rsidRPr="009F0EA8">
        <w:rPr>
          <w:rFonts w:ascii="Verdana" w:hAnsi="Verdana"/>
          <w:sz w:val="16"/>
          <w:szCs w:val="16"/>
        </w:rPr>
        <w:t>BENEF.: ASD ARCIERI DI COLOGNO MONZESE</w:t>
      </w:r>
    </w:p>
    <w:p w14:paraId="1401FD7F" w14:textId="537D2101" w:rsidR="00A04BCF" w:rsidRDefault="00A04BCF" w:rsidP="00046250">
      <w:pPr>
        <w:rPr>
          <w:rFonts w:ascii="Verdana" w:hAnsi="Verdana"/>
          <w:sz w:val="16"/>
          <w:szCs w:val="16"/>
        </w:rPr>
      </w:pPr>
      <w:r w:rsidRPr="009F0EA8">
        <w:rPr>
          <w:rFonts w:ascii="Verdana" w:hAnsi="Verdana"/>
          <w:sz w:val="16"/>
          <w:szCs w:val="16"/>
        </w:rPr>
        <w:t xml:space="preserve">CAUSALE: quota gara (cognome e </w:t>
      </w:r>
      <w:proofErr w:type="gramStart"/>
      <w:r w:rsidRPr="009F0EA8">
        <w:rPr>
          <w:rFonts w:ascii="Verdana" w:hAnsi="Verdana"/>
          <w:sz w:val="16"/>
          <w:szCs w:val="16"/>
        </w:rPr>
        <w:t>nome .</w:t>
      </w:r>
      <w:proofErr w:type="gramEnd"/>
      <w:r w:rsidRPr="009F0EA8">
        <w:rPr>
          <w:rFonts w:ascii="Verdana" w:hAnsi="Verdana"/>
          <w:sz w:val="16"/>
          <w:szCs w:val="16"/>
        </w:rPr>
        <w:t xml:space="preserve"> sigla società)</w:t>
      </w:r>
    </w:p>
    <w:p w14:paraId="026813E9" w14:textId="77777777" w:rsidR="009F0EA8" w:rsidRPr="009F0EA8" w:rsidRDefault="009F0EA8" w:rsidP="00046250">
      <w:pPr>
        <w:rPr>
          <w:rFonts w:ascii="Verdana" w:hAnsi="Verdana"/>
          <w:sz w:val="16"/>
          <w:szCs w:val="16"/>
        </w:rPr>
      </w:pPr>
    </w:p>
    <w:p w14:paraId="19D38790" w14:textId="630469CA" w:rsidR="00A04BCF" w:rsidRPr="009F0EA8" w:rsidRDefault="00A04BCF" w:rsidP="00046250">
      <w:pPr>
        <w:rPr>
          <w:rFonts w:ascii="Verdana" w:hAnsi="Verdana"/>
          <w:sz w:val="16"/>
          <w:szCs w:val="16"/>
        </w:rPr>
      </w:pPr>
    </w:p>
    <w:p w14:paraId="3B5B595A" w14:textId="61AA2292" w:rsidR="00A04BCF" w:rsidRPr="009F0EA8" w:rsidRDefault="00A04BCF" w:rsidP="00046250">
      <w:pPr>
        <w:rPr>
          <w:rFonts w:ascii="Verdana" w:hAnsi="Verdana" w:cs="Arial"/>
          <w:color w:val="000000"/>
          <w:sz w:val="16"/>
          <w:szCs w:val="16"/>
        </w:rPr>
      </w:pPr>
      <w:r w:rsidRPr="009F0EA8">
        <w:rPr>
          <w:rFonts w:ascii="Verdana" w:hAnsi="Verdana"/>
          <w:sz w:val="16"/>
          <w:szCs w:val="16"/>
        </w:rPr>
        <w:t>Premiazioni come sopra menzionato secondo regolamento e seguendo Protocollo Fitarco.</w:t>
      </w:r>
    </w:p>
    <w:p w14:paraId="077FB511" w14:textId="7ADA00A8" w:rsidR="00920535" w:rsidRPr="009F0EA8" w:rsidRDefault="00920535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16"/>
          <w:szCs w:val="16"/>
        </w:rPr>
      </w:pPr>
    </w:p>
    <w:p w14:paraId="70A2D8EA" w14:textId="77777777" w:rsidR="00C22507" w:rsidRPr="00C22507" w:rsidRDefault="00C22507">
      <w:pPr>
        <w:pStyle w:val="NormaleWeb"/>
        <w:tabs>
          <w:tab w:val="left" w:pos="2040"/>
          <w:tab w:val="left" w:pos="10170"/>
        </w:tabs>
        <w:spacing w:before="240" w:after="0" w:line="360" w:lineRule="auto"/>
        <w:ind w:right="601"/>
        <w:rPr>
          <w:rFonts w:ascii="Verdana" w:hAnsi="Verdana" w:cs="Verdana"/>
          <w:color w:val="000000"/>
          <w:sz w:val="14"/>
          <w:szCs w:val="14"/>
        </w:rPr>
      </w:pPr>
    </w:p>
    <w:sectPr w:rsidR="00C22507" w:rsidRPr="00C22507">
      <w:headerReference w:type="default" r:id="rId8"/>
      <w:footerReference w:type="default" r:id="rId9"/>
      <w:pgSz w:w="11906" w:h="16838"/>
      <w:pgMar w:top="623" w:right="851" w:bottom="663" w:left="851" w:header="567" w:footer="45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9A799" w14:textId="77777777" w:rsidR="00B57FE9" w:rsidRDefault="00B57FE9">
      <w:r>
        <w:separator/>
      </w:r>
    </w:p>
  </w:endnote>
  <w:endnote w:type="continuationSeparator" w:id="0">
    <w:p w14:paraId="61F69FBA" w14:textId="77777777" w:rsidR="00B57FE9" w:rsidRDefault="00B5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C595" w14:textId="77777777" w:rsidR="004D795B" w:rsidRDefault="00983F35">
    <w:r>
      <w:rPr>
        <w:noProof/>
      </w:rPr>
      <mc:AlternateContent>
        <mc:Choice Requires="wps">
          <w:drawing>
            <wp:inline distT="0" distB="0" distL="0" distR="0" wp14:anchorId="7F94FCB5" wp14:editId="11AFA3A4">
              <wp:extent cx="6480175" cy="19685"/>
              <wp:effectExtent l="0" t="0" r="0" b="0"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640" cy="190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103D1EE3" id="Rettangolo 4" o:spid="_x0000_s1026" style="width:510.2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dz9yAEAAPEDAAAOAAAAZHJzL2Uyb0RvYy54bWysU8Fu3CAQvVfqPyDuXXuj1XZjrTeHROml&#10;aqOk+QAWDzYSMAjoevfvO2DHSdtTql4wA/Pe8N6M9zdna9gJQtToWr5e1ZyBk9hp17f8+cf9px1n&#10;MQnXCYMOWn6ByG8OHz/sR9/AFQ5oOgiMSFxsRt/yISXfVFWUA1gRV+jB0aXCYEWiMPRVF8RI7NZU&#10;V3W9rUYMnQ8oIUY6vZsu+aHwKwUyfVcqQmKm5fS2VNZQ1mNeq8NeNH0QftByfob4h1dYoR0VXaju&#10;RBLsZ9B/UVktA0ZUaSXRVqiUllA0kJp1/Yeap0F4KFrInOgXm+L/o5XfTg+B6a7lG86csNSiR0jU&#10;sB4Nsk32Z/SxobQn/xDmKNI2iz2rYPOXZLBz8fSyeArnxCQdbjefr7cbsl7S3fq63hXPq1ewDzF9&#10;AbQsb1oeqGXFSXH6GhMVpNSXlFwrotHdvTamBKE/3prAToLauyPuhf23NONyssMMmxjzSZWFTVLK&#10;Ll0M5DzjHkGRJUVRqSLnMtPc0GCTnJfpoecVQE5UxP9O7AzJaCjj+k78Air10aUFb7XDkPs36ZzU&#10;ZaFH7C6lleWC5qp4PP8DeXDfxgX++qcefgEAAP//AwBQSwMEFAAGAAgAAAAhAPu/wA3aAAAABAEA&#10;AA8AAABkcnMvZG93bnJldi54bWxMjstuwjAQRfeV+AdrKrErdtKHUBoHIURRN12UVl2beJpExDOR&#10;bSDw9TXdtJuRru7VmVMuRteLI/rQMWnIZgoEUs22o0bD58fL3RxEiIas6ZlQwxkDLKrJTWkKyyd6&#10;x+M2NiJBKBRGQxvjUEgZ6hadCTMekFL3zd6ZmKJvpPXmlOCul7lST9KZjtKH1gy4arHebw9Og7KZ&#10;f31bPchLvdzMv/brnC+80Xp6Oy6fQUQc498YrvpJHarktOMD2SD6xEi733vtVK4eQew03Gcgq1L+&#10;l69+AAAA//8DAFBLAQItABQABgAIAAAAIQC2gziS/gAAAOEBAAATAAAAAAAAAAAAAAAAAAAAAABb&#10;Q29udGVudF9UeXBlc10ueG1sUEsBAi0AFAAGAAgAAAAhADj9If/WAAAAlAEAAAsAAAAAAAAAAAAA&#10;AAAALwEAAF9yZWxzLy5yZWxzUEsBAi0AFAAGAAgAAAAhAGnV3P3IAQAA8QMAAA4AAAAAAAAAAAAA&#10;AAAALgIAAGRycy9lMm9Eb2MueG1sUEsBAi0AFAAGAAgAAAAhAPu/wA3aAAAABAEAAA8AAAAAAAAA&#10;AAAAAAAAIgQAAGRycy9kb3ducmV2LnhtbFBLBQYAAAAABAAEAPMAAAApBQAAAAA=&#10;" fillcolor="gray" stroked="f">
              <w10:anchorlock/>
            </v:rect>
          </w:pict>
        </mc:Fallback>
      </mc:AlternateContent>
    </w:r>
  </w:p>
  <w:p w14:paraId="1F25D3CD" w14:textId="77777777" w:rsidR="004D795B" w:rsidRDefault="00983F35">
    <w:pPr>
      <w:tabs>
        <w:tab w:val="left" w:pos="5400"/>
        <w:tab w:val="right" w:pos="10980"/>
      </w:tabs>
      <w:spacing w:line="360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Via Campania, 50 - 20093 Cologno Monzese – (MI) </w:t>
    </w:r>
  </w:p>
  <w:p w14:paraId="093B1DE4" w14:textId="18B6EDED" w:rsidR="004D795B" w:rsidRPr="00D41837" w:rsidRDefault="00983F35">
    <w:pPr>
      <w:pStyle w:val="Pidipagina"/>
      <w:spacing w:line="360" w:lineRule="auto"/>
      <w:jc w:val="center"/>
      <w:rPr>
        <w:lang w:val="en-US"/>
      </w:rPr>
    </w:pPr>
    <w:r>
      <w:rPr>
        <w:rFonts w:ascii="Wingdings" w:eastAsia="Wingdings" w:hAnsi="Wingdings" w:cs="Wingdings"/>
        <w:sz w:val="20"/>
      </w:rPr>
      <w:t></w:t>
    </w:r>
    <w:r w:rsidRPr="00D41837">
      <w:rPr>
        <w:rFonts w:ascii="Arial" w:eastAsia="Arial" w:hAnsi="Arial" w:cs="Arial"/>
        <w:sz w:val="20"/>
        <w:lang w:val="en-US"/>
      </w:rPr>
      <w:t xml:space="preserve"> </w:t>
    </w:r>
    <w:proofErr w:type="gramStart"/>
    <w:r w:rsidRPr="00D41837">
      <w:rPr>
        <w:rFonts w:ascii="Arial" w:hAnsi="Arial" w:cs="Arial"/>
        <w:sz w:val="20"/>
        <w:lang w:val="en-US"/>
      </w:rPr>
      <w:t>3487847429  –</w:t>
    </w:r>
    <w:proofErr w:type="gramEnd"/>
    <w:r w:rsidRPr="00D41837">
      <w:rPr>
        <w:rFonts w:ascii="Arial" w:hAnsi="Arial" w:cs="Arial"/>
        <w:sz w:val="20"/>
        <w:lang w:val="en-US"/>
      </w:rPr>
      <w:t xml:space="preserve"> Cod. </w:t>
    </w:r>
    <w:proofErr w:type="spellStart"/>
    <w:r w:rsidRPr="00D41837">
      <w:rPr>
        <w:rFonts w:ascii="Arial" w:hAnsi="Arial" w:cs="Arial"/>
        <w:sz w:val="20"/>
        <w:lang w:val="en-US"/>
      </w:rPr>
      <w:t>fisc</w:t>
    </w:r>
    <w:proofErr w:type="spellEnd"/>
    <w:r w:rsidRPr="00D41837">
      <w:rPr>
        <w:rFonts w:ascii="Arial" w:hAnsi="Arial" w:cs="Arial"/>
        <w:sz w:val="20"/>
        <w:lang w:val="en-US"/>
      </w:rPr>
      <w:t>. 94507060153</w:t>
    </w:r>
  </w:p>
  <w:p w14:paraId="3BF67311" w14:textId="77777777" w:rsidR="004D795B" w:rsidRPr="00D41837" w:rsidRDefault="00983F35">
    <w:pPr>
      <w:pStyle w:val="Pidipagina"/>
      <w:spacing w:line="360" w:lineRule="auto"/>
      <w:jc w:val="center"/>
      <w:rPr>
        <w:lang w:val="en-US"/>
      </w:rPr>
    </w:pPr>
    <w:r>
      <w:rPr>
        <w:rFonts w:ascii="Wingdings" w:eastAsia="Wingdings" w:hAnsi="Wingdings" w:cs="Wingdings"/>
        <w:position w:val="-3"/>
        <w:sz w:val="28"/>
      </w:rPr>
      <w:t></w:t>
    </w:r>
    <w:r w:rsidRPr="00D41837">
      <w:rPr>
        <w:rFonts w:ascii="Arial" w:eastAsia="Arial" w:hAnsi="Arial" w:cs="Arial"/>
        <w:sz w:val="20"/>
        <w:lang w:val="en-US"/>
      </w:rPr>
      <w:t xml:space="preserve"> </w:t>
    </w:r>
    <w:hyperlink r:id="rId1">
      <w:r w:rsidRPr="00D41837">
        <w:rPr>
          <w:rStyle w:val="CollegamentoInternet"/>
          <w:rFonts w:ascii="Arial" w:hAnsi="Arial" w:cs="Arial"/>
          <w:sz w:val="20"/>
          <w:lang w:val="en-US"/>
        </w:rPr>
        <w:t>info@arciericologno.org</w:t>
      </w:r>
    </w:hyperlink>
    <w:r w:rsidRPr="00D41837">
      <w:rPr>
        <w:rFonts w:ascii="Arial" w:hAnsi="Arial" w:cs="Arial"/>
        <w:sz w:val="20"/>
        <w:lang w:val="en-US"/>
      </w:rPr>
      <w:t xml:space="preserve">  – </w:t>
    </w:r>
    <w:hyperlink r:id="rId2">
      <w:r w:rsidRPr="00D41837">
        <w:rPr>
          <w:rStyle w:val="CollegamentoInternet"/>
          <w:rFonts w:ascii="Arial" w:hAnsi="Arial" w:cs="Arial"/>
          <w:sz w:val="20"/>
          <w:lang w:val="en-US"/>
        </w:rPr>
        <w:t>www.arciericologno.org</w:t>
      </w:r>
    </w:hyperlink>
    <w:r w:rsidRPr="00D41837">
      <w:rPr>
        <w:rFonts w:ascii="Arial" w:hAnsi="Arial" w:cs="Arial"/>
        <w:sz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B00E4" w14:textId="77777777" w:rsidR="00B57FE9" w:rsidRDefault="00B57FE9">
      <w:r>
        <w:separator/>
      </w:r>
    </w:p>
  </w:footnote>
  <w:footnote w:type="continuationSeparator" w:id="0">
    <w:p w14:paraId="4370DCAB" w14:textId="77777777" w:rsidR="00B57FE9" w:rsidRDefault="00B5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8" w:type="dxa"/>
      <w:jc w:val="center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158"/>
      <w:gridCol w:w="7145"/>
      <w:gridCol w:w="1395"/>
    </w:tblGrid>
    <w:tr w:rsidR="004D795B" w14:paraId="7A1E35B7" w14:textId="77777777">
      <w:trPr>
        <w:jc w:val="center"/>
      </w:trPr>
      <w:tc>
        <w:tcPr>
          <w:tcW w:w="1158" w:type="dxa"/>
          <w:shd w:val="clear" w:color="auto" w:fill="auto"/>
          <w:vAlign w:val="center"/>
        </w:tcPr>
        <w:p w14:paraId="0EEB7101" w14:textId="77777777" w:rsidR="004D795B" w:rsidRDefault="00983F35">
          <w:pPr>
            <w:pStyle w:val="NormaleWeb"/>
            <w:spacing w:after="0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55C9601B" wp14:editId="2978DC0E">
                <wp:extent cx="710565" cy="906780"/>
                <wp:effectExtent l="0" t="0" r="0" b="0"/>
                <wp:docPr id="1" name="Immagi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19" r="-25" b="-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" cy="906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5" w:type="dxa"/>
          <w:shd w:val="clear" w:color="auto" w:fill="auto"/>
          <w:vAlign w:val="center"/>
        </w:tcPr>
        <w:p w14:paraId="795AF080" w14:textId="77777777" w:rsidR="004D795B" w:rsidRDefault="00983F35">
          <w:pPr>
            <w:pStyle w:val="NormaleWeb"/>
            <w:spacing w:before="0"/>
            <w:jc w:val="center"/>
          </w:pPr>
          <w:r>
            <w:rPr>
              <w:rFonts w:ascii="Copperplate Gothic Light" w:hAnsi="Copperplate Gothic Light" w:cs="Copperplate Gothic Light"/>
              <w:color w:val="000000"/>
              <w:spacing w:val="20"/>
            </w:rPr>
            <w:t xml:space="preserve">Associazione </w:t>
          </w:r>
          <w:r>
            <w:rPr>
              <w:rFonts w:ascii="Copperplate Gothic Light" w:hAnsi="Copperplate Gothic Light" w:cs="Copperplate Gothic Light"/>
              <w:color w:val="000000"/>
              <w:spacing w:val="20"/>
              <w:sz w:val="32"/>
              <w:szCs w:val="36"/>
            </w:rPr>
            <w:t>S</w:t>
          </w:r>
          <w:r>
            <w:rPr>
              <w:rFonts w:ascii="Copperplate Gothic Light" w:hAnsi="Copperplate Gothic Light" w:cs="Copperplate Gothic Light"/>
              <w:color w:val="000000"/>
              <w:spacing w:val="20"/>
            </w:rPr>
            <w:t xml:space="preserve">portiva </w:t>
          </w:r>
          <w:r>
            <w:rPr>
              <w:rFonts w:ascii="Copperplate Gothic Light" w:hAnsi="Copperplate Gothic Light" w:cs="Copperplate Gothic Light"/>
              <w:color w:val="000000"/>
              <w:spacing w:val="20"/>
              <w:sz w:val="32"/>
              <w:szCs w:val="36"/>
            </w:rPr>
            <w:t>D</w:t>
          </w:r>
          <w:r>
            <w:rPr>
              <w:rFonts w:ascii="Copperplate Gothic Light" w:hAnsi="Copperplate Gothic Light" w:cs="Copperplate Gothic Light"/>
              <w:color w:val="000000"/>
              <w:spacing w:val="20"/>
            </w:rPr>
            <w:t xml:space="preserve">ilettantistica                 </w:t>
          </w:r>
        </w:p>
        <w:p w14:paraId="30C96718" w14:textId="77777777" w:rsidR="004D795B" w:rsidRDefault="00983F35">
          <w:pPr>
            <w:pStyle w:val="NormaleWeb"/>
            <w:jc w:val="center"/>
            <w:rPr>
              <w:b/>
              <w:color w:val="000000"/>
              <w:sz w:val="32"/>
            </w:rPr>
          </w:pPr>
          <w:r>
            <w:rPr>
              <w:rFonts w:ascii="Copperplate Gothic Light" w:eastAsia="Copperplate Gothic Light" w:hAnsi="Copperplate Gothic Light" w:cs="Copperplate Gothic Light"/>
              <w:color w:val="000000"/>
              <w:spacing w:val="20"/>
              <w:sz w:val="32"/>
              <w:szCs w:val="36"/>
            </w:rPr>
            <w:t xml:space="preserve"> </w:t>
          </w:r>
          <w:r>
            <w:rPr>
              <w:rFonts w:ascii="Copperplate Gothic Light" w:hAnsi="Copperplate Gothic Light" w:cs="Copperplate Gothic Light"/>
              <w:b/>
              <w:color w:val="000000"/>
              <w:spacing w:val="20"/>
              <w:sz w:val="32"/>
              <w:szCs w:val="36"/>
            </w:rPr>
            <w:t>Arcieri di Cologno Monzese</w:t>
          </w:r>
          <w:r>
            <w:rPr>
              <w:b/>
              <w:color w:val="000000"/>
              <w:spacing w:val="20"/>
              <w:sz w:val="32"/>
            </w:rPr>
            <w:t xml:space="preserve"> </w:t>
          </w:r>
        </w:p>
        <w:p w14:paraId="3984E2A7" w14:textId="77777777" w:rsidR="004D795B" w:rsidRDefault="00983F35">
          <w:pPr>
            <w:pStyle w:val="NormaleWeb"/>
            <w:spacing w:after="0"/>
            <w:jc w:val="center"/>
            <w:rPr>
              <w:color w:val="000000"/>
            </w:rPr>
          </w:pPr>
          <w:r>
            <w:rPr>
              <w:rFonts w:ascii="Copperplate Gothic Light" w:hAnsi="Copperplate Gothic Light" w:cs="Copperplate Gothic Light"/>
              <w:color w:val="000000"/>
              <w:spacing w:val="20"/>
              <w:szCs w:val="36"/>
            </w:rPr>
            <w:t>04-025</w:t>
          </w:r>
        </w:p>
      </w:tc>
      <w:tc>
        <w:tcPr>
          <w:tcW w:w="1395" w:type="dxa"/>
          <w:shd w:val="clear" w:color="auto" w:fill="auto"/>
          <w:vAlign w:val="center"/>
        </w:tcPr>
        <w:p w14:paraId="39F7FFD4" w14:textId="77777777" w:rsidR="004D795B" w:rsidRDefault="00983F35">
          <w:pPr>
            <w:pStyle w:val="NormaleWeb"/>
            <w:spacing w:after="0"/>
            <w:jc w:val="center"/>
            <w:rPr>
              <w:color w:val="0000FF"/>
            </w:rPr>
          </w:pPr>
          <w:r>
            <w:rPr>
              <w:noProof/>
              <w:color w:val="0000FF"/>
            </w:rPr>
            <w:drawing>
              <wp:inline distT="0" distB="0" distL="0" distR="0" wp14:anchorId="1C9EBC50" wp14:editId="10AAF785">
                <wp:extent cx="866140" cy="866140"/>
                <wp:effectExtent l="0" t="0" r="0" b="0"/>
                <wp:docPr id="2" name="Immagin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31" t="-31" r="-31" b="-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140" cy="866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FF952E" w14:textId="77777777" w:rsidR="004D795B" w:rsidRDefault="00983F35">
    <w:r>
      <w:rPr>
        <w:noProof/>
      </w:rPr>
      <mc:AlternateContent>
        <mc:Choice Requires="wps">
          <w:drawing>
            <wp:inline distT="0" distB="0" distL="0" distR="0" wp14:anchorId="09E67479" wp14:editId="690F008C">
              <wp:extent cx="6480175" cy="19685"/>
              <wp:effectExtent l="0" t="0" r="0" b="0"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640" cy="1908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w14:anchorId="31772BB3" id="Rettangolo 3" o:spid="_x0000_s1026" style="width:510.25pt;height: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1dyyAEAAPEDAAAOAAAAZHJzL2Uyb0RvYy54bWysU8Fu3CAQvVfqPyDuXXuTaLux1ptDo/RS&#10;tVGSfgCLwUYCBgFd7/59h7HjpO0pVS6YgXlveG/Gu5uTs+yoYjLgW75e1ZwpL6Ezvm/5z6e7T1vO&#10;Uha+Exa8avlZJX6z//hhN4ZGXcAAtlORIYlPzRhaPuQcmqpKclBOpBUE5fFSQ3QiYxj7qotiRHZn&#10;q4u63lQjxC5EkColPL2dLvme+LVWMv/QOqnMbMvxbZnWSOuhrNV+J5o+ijAYOT9D/McrnDAeiy5U&#10;tyIL9iuaf6ickRES6LyS4CrQ2khFGlDNuv5LzeMggiItaE4Ki03p/Wjl9+N9ZKZr+SVnXjhs0YPK&#10;2LAeLLDL4s8YUoNpj+E+zlHCbRF70tGVL8pgJ/L0vHiqTplJPNxcfb7eXKH1Eu/W1/WWPK9ewCGm&#10;/FWBY2XT8ogtIyfF8VvKWBBTn1NKrQTWdHfGWgpif/hiIzsKbO8WuRf2P9KsL8keCmxiLCdVETZJ&#10;oV0+W1XyrH9QGi0hRVRFzmWmucHBRjnP04PPI0BJ1Mj/RuwMKWhF4/pG/AKi+uDzgnfGQyz9m3RO&#10;6orQA3RnaiVd4FyRx/M/UAb3dUzwlz91/xsAAP//AwBQSwMEFAAGAAgAAAAhAPu/wA3aAAAABAEA&#10;AA8AAABkcnMvZG93bnJldi54bWxMjstuwjAQRfeV+AdrKrErdtKHUBoHIURRN12UVl2beJpExDOR&#10;bSDw9TXdtJuRru7VmVMuRteLI/rQMWnIZgoEUs22o0bD58fL3RxEiIas6ZlQwxkDLKrJTWkKyyd6&#10;x+M2NiJBKBRGQxvjUEgZ6hadCTMekFL3zd6ZmKJvpPXmlOCul7lST9KZjtKH1gy4arHebw9Og7KZ&#10;f31bPchLvdzMv/brnC+80Xp6Oy6fQUQc498YrvpJHarktOMD2SD6xEi733vtVK4eQew03Gcgq1L+&#10;l69+AAAA//8DAFBLAQItABQABgAIAAAAIQC2gziS/gAAAOEBAAATAAAAAAAAAAAAAAAAAAAAAABb&#10;Q29udGVudF9UeXBlc10ueG1sUEsBAi0AFAAGAAgAAAAhADj9If/WAAAAlAEAAAsAAAAAAAAAAAAA&#10;AAAALwEAAF9yZWxzLy5yZWxzUEsBAi0AFAAGAAgAAAAhAGTzV3LIAQAA8QMAAA4AAAAAAAAAAAAA&#10;AAAALgIAAGRycy9lMm9Eb2MueG1sUEsBAi0AFAAGAAgAAAAhAPu/wA3aAAAABAEAAA8AAAAAAAAA&#10;AAAAAAAAIgQAAGRycy9kb3ducmV2LnhtbFBLBQYAAAAABAAEAPMAAAApBQAAAAA=&#10;" fillcolor="gray" stroked="f">
              <w10:anchorlock/>
            </v:rect>
          </w:pict>
        </mc:Fallback>
      </mc:AlternateContent>
    </w:r>
  </w:p>
  <w:p w14:paraId="2F0AEE89" w14:textId="77777777" w:rsidR="004D795B" w:rsidRDefault="004D795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5B"/>
    <w:rsid w:val="00004572"/>
    <w:rsid w:val="00046250"/>
    <w:rsid w:val="00100981"/>
    <w:rsid w:val="004D795B"/>
    <w:rsid w:val="00584155"/>
    <w:rsid w:val="005F0F0D"/>
    <w:rsid w:val="00693EB1"/>
    <w:rsid w:val="008E3A20"/>
    <w:rsid w:val="00920535"/>
    <w:rsid w:val="00983F35"/>
    <w:rsid w:val="009F0EA8"/>
    <w:rsid w:val="00A04BCF"/>
    <w:rsid w:val="00AE755E"/>
    <w:rsid w:val="00B57FE9"/>
    <w:rsid w:val="00BC0DCC"/>
    <w:rsid w:val="00C22507"/>
    <w:rsid w:val="00D41837"/>
    <w:rsid w:val="00E0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98760"/>
  <w15:docId w15:val="{5F889BEF-3159-4F23-ADEA-BA7D9E3A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NSimSun" w:hAnsi="Times New Roman" w:cs="Lucida 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 w:cs="Times New Roman"/>
      <w:sz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</w:rPr>
  </w:style>
  <w:style w:type="character" w:customStyle="1" w:styleId="Numerodipagina">
    <w:name w:val="Numero di pagina"/>
    <w:basedOn w:val="Carpredefinitoparagrafo"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NormaleWeb">
    <w:name w:val="Normal (Web)"/>
    <w:basedOn w:val="Normale"/>
    <w:qFormat/>
    <w:pPr>
      <w:spacing w:before="280" w:after="28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Indirizzodestinatario">
    <w:name w:val="envelope address"/>
    <w:basedOn w:val="Normale"/>
    <w:pPr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rPr>
      <w:rFonts w:ascii="Arial" w:hAnsi="Arial" w:cs="Arial"/>
      <w:sz w:val="20"/>
      <w:szCs w:val="20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Collegamentoipertestuale">
    <w:name w:val="Hyperlink"/>
    <w:basedOn w:val="Carpredefinitoparagrafo"/>
    <w:uiPriority w:val="99"/>
    <w:unhideWhenUsed/>
    <w:rsid w:val="009205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053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EA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EA8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greteria@arciericologn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arciericologn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ciericologno.org/" TargetMode="External"/><Relationship Id="rId1" Type="http://schemas.openxmlformats.org/officeDocument/2006/relationships/hyperlink" Target="mailto:info@arciericologn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SSD ARCIERI DI COLOGNO MONZESE</vt:lpstr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SSD ARCIERI DI COLOGNO MONZESE</dc:title>
  <dc:subject/>
  <dc:creator>utente</dc:creator>
  <cp:keywords/>
  <dc:description/>
  <cp:lastModifiedBy>agostino cassarà</cp:lastModifiedBy>
  <cp:revision>2</cp:revision>
  <cp:lastPrinted>2020-08-03T20:20:00Z</cp:lastPrinted>
  <dcterms:created xsi:type="dcterms:W3CDTF">2020-08-08T18:21:00Z</dcterms:created>
  <dcterms:modified xsi:type="dcterms:W3CDTF">2020-08-08T18:21:00Z</dcterms:modified>
  <dc:language>it-IT</dc:language>
</cp:coreProperties>
</file>